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01A1" w14:textId="77777777" w:rsidR="00E1622E" w:rsidRPr="00F1608F" w:rsidRDefault="00E1622E" w:rsidP="00F160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608F">
        <w:rPr>
          <w:rFonts w:ascii="Times New Roman" w:hAnsi="Times New Roman" w:cs="Times New Roman"/>
          <w:b/>
          <w:i/>
          <w:sz w:val="24"/>
          <w:szCs w:val="24"/>
        </w:rPr>
        <w:t xml:space="preserve">BAREM DE CORECTARE </w:t>
      </w:r>
    </w:p>
    <w:p w14:paraId="668F5BE5" w14:textId="77777777" w:rsidR="00E1622E" w:rsidRPr="00F1608F" w:rsidRDefault="00E1622E" w:rsidP="00F16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proba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scrisă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concursul pentru ocuparea postului de șofer tr. II (poz. 110,0) din cadrul serviciului Administrativ și Mentenanță </w:t>
      </w:r>
    </w:p>
    <w:p w14:paraId="24C55B4D" w14:textId="77777777" w:rsidR="00E1622E" w:rsidRPr="00F1608F" w:rsidRDefault="00E1622E" w:rsidP="00F16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1608F">
        <w:rPr>
          <w:rFonts w:ascii="Times New Roman" w:hAnsi="Times New Roman" w:cs="Times New Roman"/>
          <w:b/>
          <w:sz w:val="24"/>
          <w:szCs w:val="24"/>
          <w:lang w:val="ro-RO"/>
        </w:rPr>
        <w:t>din data de 14.03.2022</w:t>
      </w:r>
    </w:p>
    <w:p w14:paraId="424C5D28" w14:textId="77777777" w:rsidR="004D18F0" w:rsidRPr="00F1608F" w:rsidRDefault="00E937BE" w:rsidP="00F160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608F">
        <w:rPr>
          <w:rFonts w:ascii="Times New Roman" w:hAnsi="Times New Roman" w:cs="Times New Roman"/>
          <w:b/>
          <w:i/>
          <w:sz w:val="24"/>
          <w:szCs w:val="24"/>
        </w:rPr>
        <w:t>BILETUL 1</w:t>
      </w:r>
    </w:p>
    <w:p w14:paraId="069EAC9D" w14:textId="77777777" w:rsidR="00E937BE" w:rsidRPr="00F1608F" w:rsidRDefault="00E937BE" w:rsidP="00F16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0B7CA" w14:textId="77777777" w:rsidR="00E937BE" w:rsidRPr="00F1608F" w:rsidRDefault="00E937BE" w:rsidP="00F160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F1608F">
        <w:rPr>
          <w:rFonts w:ascii="Times New Roman" w:hAnsi="Times New Roman" w:cs="Times New Roman"/>
          <w:b/>
          <w:i/>
          <w:sz w:val="24"/>
          <w:szCs w:val="24"/>
          <w:lang w:val="ro-RO"/>
        </w:rPr>
        <w:t>Subiectul nr. 1</w:t>
      </w:r>
      <w:r w:rsidR="00E1622E" w:rsidRPr="00F1608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20 pcte</w:t>
      </w:r>
    </w:p>
    <w:p w14:paraId="03A76F11" w14:textId="77777777" w:rsidR="00E937BE" w:rsidRPr="00F1608F" w:rsidRDefault="00E937BE" w:rsidP="00F160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1608F">
        <w:rPr>
          <w:rFonts w:ascii="Times New Roman" w:hAnsi="Times New Roman" w:cs="Times New Roman"/>
          <w:b/>
          <w:sz w:val="24"/>
          <w:szCs w:val="24"/>
          <w:lang w:val="ro-RO"/>
        </w:rPr>
        <w:t>Definiți expresiile și termenii următori în înțelesul O.U.G. nr. 195/2002 actualizată la zi:</w:t>
      </w:r>
    </w:p>
    <w:p w14:paraId="495C98DF" w14:textId="77777777" w:rsidR="00E937BE" w:rsidRPr="00F1608F" w:rsidRDefault="00E937BE" w:rsidP="00F160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F1608F">
        <w:rPr>
          <w:rFonts w:ascii="Times New Roman" w:hAnsi="Times New Roman" w:cs="Times New Roman"/>
          <w:color w:val="000000"/>
          <w:sz w:val="24"/>
          <w:szCs w:val="24"/>
        </w:rPr>
        <w:t>acordare</w:t>
      </w:r>
      <w:proofErr w:type="spellEnd"/>
      <w:r w:rsidRPr="00F1608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1608F">
        <w:rPr>
          <w:rFonts w:ascii="Times New Roman" w:hAnsi="Times New Roman" w:cs="Times New Roman"/>
          <w:color w:val="000000"/>
          <w:sz w:val="24"/>
          <w:szCs w:val="24"/>
        </w:rPr>
        <w:t>priorităţii</w:t>
      </w:r>
      <w:proofErr w:type="spellEnd"/>
      <w:r w:rsidR="00E1622E" w:rsidRPr="00F1608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1622E" w:rsidRPr="00F160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proofErr w:type="spellStart"/>
      <w:r w:rsidR="00E1622E" w:rsidRPr="00F1608F">
        <w:rPr>
          <w:rFonts w:ascii="Times New Roman" w:hAnsi="Times New Roman" w:cs="Times New Roman"/>
          <w:b/>
          <w:color w:val="000000"/>
          <w:sz w:val="24"/>
          <w:szCs w:val="24"/>
        </w:rPr>
        <w:t>pcte</w:t>
      </w:r>
      <w:proofErr w:type="spellEnd"/>
    </w:p>
    <w:p w14:paraId="0061779C" w14:textId="77777777" w:rsidR="00E937BE" w:rsidRPr="00F1608F" w:rsidRDefault="00E937BE" w:rsidP="00F160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F1608F">
        <w:rPr>
          <w:rFonts w:ascii="Times New Roman" w:hAnsi="Times New Roman" w:cs="Times New Roman"/>
          <w:color w:val="000000"/>
          <w:sz w:val="24"/>
          <w:szCs w:val="24"/>
        </w:rPr>
        <w:t>acostament</w:t>
      </w:r>
      <w:proofErr w:type="spellEnd"/>
      <w:r w:rsidR="00E1622E" w:rsidRPr="00F1608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1622E" w:rsidRPr="00F160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proofErr w:type="spellStart"/>
      <w:r w:rsidR="00E1622E" w:rsidRPr="00F1608F">
        <w:rPr>
          <w:rFonts w:ascii="Times New Roman" w:hAnsi="Times New Roman" w:cs="Times New Roman"/>
          <w:b/>
          <w:color w:val="000000"/>
          <w:sz w:val="24"/>
          <w:szCs w:val="24"/>
        </w:rPr>
        <w:t>pcte</w:t>
      </w:r>
      <w:proofErr w:type="spellEnd"/>
    </w:p>
    <w:p w14:paraId="363651EC" w14:textId="77777777" w:rsidR="00E937BE" w:rsidRPr="00F1608F" w:rsidRDefault="00E937BE" w:rsidP="00F1608F">
      <w:pPr>
        <w:pStyle w:val="NormalWeb"/>
        <w:numPr>
          <w:ilvl w:val="0"/>
          <w:numId w:val="1"/>
        </w:numPr>
        <w:spacing w:after="0" w:afterAutospacing="0"/>
        <w:jc w:val="both"/>
        <w:rPr>
          <w:lang w:val="ro-RO"/>
        </w:rPr>
      </w:pPr>
      <w:proofErr w:type="spellStart"/>
      <w:r w:rsidRPr="00F1608F">
        <w:rPr>
          <w:color w:val="000000"/>
        </w:rPr>
        <w:t>bandă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circulaţie</w:t>
      </w:r>
      <w:proofErr w:type="spellEnd"/>
      <w:r w:rsidR="00E1622E" w:rsidRPr="00F1608F">
        <w:rPr>
          <w:color w:val="000000"/>
        </w:rPr>
        <w:t xml:space="preserve"> – </w:t>
      </w:r>
      <w:r w:rsidR="00E1622E" w:rsidRPr="00F1608F">
        <w:rPr>
          <w:b/>
          <w:color w:val="000000"/>
        </w:rPr>
        <w:t xml:space="preserve">2 </w:t>
      </w:r>
      <w:proofErr w:type="spellStart"/>
      <w:r w:rsidR="00E1622E" w:rsidRPr="00F1608F">
        <w:rPr>
          <w:b/>
          <w:color w:val="000000"/>
        </w:rPr>
        <w:t>pcte</w:t>
      </w:r>
      <w:proofErr w:type="spellEnd"/>
    </w:p>
    <w:p w14:paraId="5CF191B1" w14:textId="77777777" w:rsidR="00E937BE" w:rsidRPr="00F1608F" w:rsidRDefault="00E937BE" w:rsidP="00F1608F">
      <w:pPr>
        <w:pStyle w:val="NormalWeb"/>
        <w:numPr>
          <w:ilvl w:val="0"/>
          <w:numId w:val="1"/>
        </w:numPr>
        <w:spacing w:after="0" w:afterAutospacing="0"/>
        <w:jc w:val="both"/>
        <w:rPr>
          <w:lang w:val="ro-RO"/>
        </w:rPr>
      </w:pPr>
      <w:proofErr w:type="spellStart"/>
      <w:r w:rsidRPr="00F1608F">
        <w:rPr>
          <w:color w:val="000000"/>
        </w:rPr>
        <w:t>bandă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urgenţă</w:t>
      </w:r>
      <w:proofErr w:type="spellEnd"/>
      <w:r w:rsidR="00E1622E" w:rsidRPr="00F1608F">
        <w:rPr>
          <w:color w:val="000000"/>
        </w:rPr>
        <w:t xml:space="preserve"> – </w:t>
      </w:r>
      <w:r w:rsidR="00E1622E" w:rsidRPr="00F1608F">
        <w:rPr>
          <w:b/>
          <w:color w:val="000000"/>
        </w:rPr>
        <w:t xml:space="preserve">2 </w:t>
      </w:r>
      <w:proofErr w:type="spellStart"/>
      <w:r w:rsidR="00E1622E" w:rsidRPr="00F1608F">
        <w:rPr>
          <w:b/>
          <w:color w:val="000000"/>
        </w:rPr>
        <w:t>pcte</w:t>
      </w:r>
      <w:proofErr w:type="spellEnd"/>
    </w:p>
    <w:p w14:paraId="3A6F1C0D" w14:textId="77777777" w:rsidR="00E937BE" w:rsidRPr="00F1608F" w:rsidRDefault="00E937BE" w:rsidP="00F1608F">
      <w:pPr>
        <w:pStyle w:val="NormalWeb"/>
        <w:numPr>
          <w:ilvl w:val="0"/>
          <w:numId w:val="1"/>
        </w:numPr>
        <w:spacing w:after="0" w:afterAutospacing="0"/>
        <w:jc w:val="both"/>
        <w:rPr>
          <w:lang w:val="ro-RO"/>
        </w:rPr>
      </w:pPr>
      <w:proofErr w:type="spellStart"/>
      <w:r w:rsidRPr="00F1608F">
        <w:rPr>
          <w:color w:val="000000"/>
        </w:rPr>
        <w:t>coloană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oficială</w:t>
      </w:r>
      <w:proofErr w:type="spellEnd"/>
      <w:r w:rsidR="00E1622E" w:rsidRPr="00F1608F">
        <w:rPr>
          <w:color w:val="000000"/>
        </w:rPr>
        <w:t xml:space="preserve"> – </w:t>
      </w:r>
      <w:r w:rsidR="00E1622E" w:rsidRPr="00F1608F">
        <w:rPr>
          <w:b/>
          <w:color w:val="000000"/>
        </w:rPr>
        <w:t xml:space="preserve">2 </w:t>
      </w:r>
      <w:proofErr w:type="spellStart"/>
      <w:r w:rsidR="00E1622E" w:rsidRPr="00F1608F">
        <w:rPr>
          <w:b/>
          <w:color w:val="000000"/>
        </w:rPr>
        <w:t>pcte</w:t>
      </w:r>
      <w:proofErr w:type="spellEnd"/>
    </w:p>
    <w:p w14:paraId="5393F603" w14:textId="77777777" w:rsidR="00E937BE" w:rsidRPr="00F1608F" w:rsidRDefault="00E937BE" w:rsidP="00F1608F">
      <w:pPr>
        <w:pStyle w:val="NormalWeb"/>
        <w:numPr>
          <w:ilvl w:val="0"/>
          <w:numId w:val="1"/>
        </w:numPr>
        <w:spacing w:after="0" w:afterAutospacing="0"/>
        <w:jc w:val="both"/>
        <w:rPr>
          <w:lang w:val="ro-RO"/>
        </w:rPr>
      </w:pPr>
      <w:proofErr w:type="spellStart"/>
      <w:r w:rsidRPr="00F1608F">
        <w:rPr>
          <w:color w:val="000000"/>
        </w:rPr>
        <w:t>parte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carosabilă</w:t>
      </w:r>
      <w:proofErr w:type="spellEnd"/>
      <w:r w:rsidR="00E1622E" w:rsidRPr="00F1608F">
        <w:rPr>
          <w:color w:val="000000"/>
        </w:rPr>
        <w:t xml:space="preserve"> – </w:t>
      </w:r>
      <w:r w:rsidR="00E1622E" w:rsidRPr="00F1608F">
        <w:rPr>
          <w:b/>
          <w:color w:val="000000"/>
        </w:rPr>
        <w:t xml:space="preserve">2 </w:t>
      </w:r>
      <w:proofErr w:type="spellStart"/>
      <w:r w:rsidR="00E1622E" w:rsidRPr="00F1608F">
        <w:rPr>
          <w:b/>
          <w:color w:val="000000"/>
        </w:rPr>
        <w:t>pcte</w:t>
      </w:r>
      <w:proofErr w:type="spellEnd"/>
    </w:p>
    <w:p w14:paraId="6E51C261" w14:textId="77777777" w:rsidR="00E937BE" w:rsidRPr="00F1608F" w:rsidRDefault="00E937BE" w:rsidP="00F1608F">
      <w:pPr>
        <w:pStyle w:val="NormalWeb"/>
        <w:numPr>
          <w:ilvl w:val="0"/>
          <w:numId w:val="1"/>
        </w:numPr>
        <w:spacing w:after="0" w:afterAutospacing="0"/>
        <w:jc w:val="both"/>
        <w:rPr>
          <w:lang w:val="ro-RO"/>
        </w:rPr>
      </w:pPr>
      <w:proofErr w:type="spellStart"/>
      <w:r w:rsidRPr="00F1608F">
        <w:rPr>
          <w:color w:val="000000"/>
        </w:rPr>
        <w:t>prioritate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trecere</w:t>
      </w:r>
      <w:proofErr w:type="spellEnd"/>
      <w:r w:rsidRPr="00F1608F">
        <w:rPr>
          <w:color w:val="000000"/>
        </w:rPr>
        <w:t xml:space="preserve"> </w:t>
      </w:r>
      <w:r w:rsidR="00E1622E" w:rsidRPr="00F1608F">
        <w:rPr>
          <w:color w:val="000000"/>
        </w:rPr>
        <w:t xml:space="preserve">– </w:t>
      </w:r>
      <w:r w:rsidR="00E1622E" w:rsidRPr="00F1608F">
        <w:rPr>
          <w:b/>
          <w:color w:val="000000"/>
        </w:rPr>
        <w:t xml:space="preserve">2 </w:t>
      </w:r>
      <w:proofErr w:type="spellStart"/>
      <w:r w:rsidR="00E1622E" w:rsidRPr="00F1608F">
        <w:rPr>
          <w:b/>
          <w:color w:val="000000"/>
        </w:rPr>
        <w:t>pcte</w:t>
      </w:r>
      <w:proofErr w:type="spellEnd"/>
    </w:p>
    <w:p w14:paraId="519AF5A7" w14:textId="77777777" w:rsidR="00E937BE" w:rsidRPr="00F1608F" w:rsidRDefault="00E937BE" w:rsidP="00F1608F">
      <w:pPr>
        <w:pStyle w:val="NormalWeb"/>
        <w:numPr>
          <w:ilvl w:val="0"/>
          <w:numId w:val="1"/>
        </w:numPr>
        <w:spacing w:after="0" w:afterAutospacing="0"/>
        <w:jc w:val="both"/>
        <w:rPr>
          <w:lang w:val="ro-RO"/>
        </w:rPr>
      </w:pPr>
      <w:proofErr w:type="spellStart"/>
      <w:r w:rsidRPr="00F1608F">
        <w:rPr>
          <w:color w:val="000000"/>
        </w:rPr>
        <w:t>suspendarea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înmatriculării</w:t>
      </w:r>
      <w:proofErr w:type="spellEnd"/>
      <w:r w:rsidR="00E1622E" w:rsidRPr="00F1608F">
        <w:rPr>
          <w:color w:val="000000"/>
        </w:rPr>
        <w:t xml:space="preserve"> – </w:t>
      </w:r>
      <w:r w:rsidR="00E1622E" w:rsidRPr="00F1608F">
        <w:rPr>
          <w:b/>
          <w:color w:val="000000"/>
        </w:rPr>
        <w:t xml:space="preserve">2 </w:t>
      </w:r>
      <w:proofErr w:type="spellStart"/>
      <w:r w:rsidR="00E1622E" w:rsidRPr="00F1608F">
        <w:rPr>
          <w:b/>
          <w:color w:val="000000"/>
        </w:rPr>
        <w:t>pcte</w:t>
      </w:r>
      <w:proofErr w:type="spellEnd"/>
    </w:p>
    <w:p w14:paraId="40CEEF98" w14:textId="77777777" w:rsidR="00E937BE" w:rsidRPr="00F1608F" w:rsidRDefault="00E937BE" w:rsidP="00F1608F">
      <w:pPr>
        <w:pStyle w:val="NormalWeb"/>
        <w:numPr>
          <w:ilvl w:val="0"/>
          <w:numId w:val="1"/>
        </w:numPr>
        <w:spacing w:after="0" w:afterAutospacing="0"/>
        <w:jc w:val="both"/>
        <w:rPr>
          <w:lang w:val="ro-RO"/>
        </w:rPr>
      </w:pPr>
      <w:proofErr w:type="spellStart"/>
      <w:r w:rsidRPr="00F1608F">
        <w:rPr>
          <w:color w:val="000000"/>
        </w:rPr>
        <w:t>trecere</w:t>
      </w:r>
      <w:proofErr w:type="spellEnd"/>
      <w:r w:rsidRPr="00F1608F">
        <w:rPr>
          <w:color w:val="000000"/>
        </w:rPr>
        <w:t xml:space="preserve"> la </w:t>
      </w:r>
      <w:proofErr w:type="spellStart"/>
      <w:r w:rsidRPr="00F1608F">
        <w:rPr>
          <w:color w:val="000000"/>
        </w:rPr>
        <w:t>nivel</w:t>
      </w:r>
      <w:proofErr w:type="spellEnd"/>
      <w:r w:rsidR="00E1622E" w:rsidRPr="00F1608F">
        <w:rPr>
          <w:color w:val="000000"/>
        </w:rPr>
        <w:t xml:space="preserve"> – </w:t>
      </w:r>
      <w:r w:rsidR="00E1622E" w:rsidRPr="00F1608F">
        <w:rPr>
          <w:b/>
          <w:color w:val="000000"/>
        </w:rPr>
        <w:t xml:space="preserve">2 </w:t>
      </w:r>
      <w:proofErr w:type="spellStart"/>
      <w:r w:rsidR="00E1622E" w:rsidRPr="00F1608F">
        <w:rPr>
          <w:b/>
          <w:color w:val="000000"/>
        </w:rPr>
        <w:t>pcte</w:t>
      </w:r>
      <w:proofErr w:type="spellEnd"/>
    </w:p>
    <w:p w14:paraId="5DCA7195" w14:textId="77777777" w:rsidR="00E937BE" w:rsidRPr="00F1608F" w:rsidRDefault="00E937BE" w:rsidP="00F1608F">
      <w:pPr>
        <w:pStyle w:val="NormalWeb"/>
        <w:numPr>
          <w:ilvl w:val="0"/>
          <w:numId w:val="1"/>
        </w:numPr>
        <w:spacing w:after="0" w:afterAutospacing="0"/>
        <w:jc w:val="both"/>
        <w:rPr>
          <w:lang w:val="ro-RO"/>
        </w:rPr>
      </w:pPr>
      <w:proofErr w:type="spellStart"/>
      <w:r w:rsidRPr="00F1608F">
        <w:rPr>
          <w:color w:val="000000"/>
        </w:rPr>
        <w:t>zonă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pietonală</w:t>
      </w:r>
      <w:proofErr w:type="spellEnd"/>
      <w:r w:rsidR="00E1622E" w:rsidRPr="00F1608F">
        <w:rPr>
          <w:color w:val="000000"/>
        </w:rPr>
        <w:t xml:space="preserve"> – </w:t>
      </w:r>
      <w:r w:rsidR="00E1622E" w:rsidRPr="00F1608F">
        <w:rPr>
          <w:b/>
          <w:color w:val="000000"/>
        </w:rPr>
        <w:t xml:space="preserve">2 </w:t>
      </w:r>
      <w:proofErr w:type="spellStart"/>
      <w:r w:rsidR="00E1622E" w:rsidRPr="00F1608F">
        <w:rPr>
          <w:b/>
          <w:color w:val="000000"/>
        </w:rPr>
        <w:t>pcte</w:t>
      </w:r>
      <w:proofErr w:type="spellEnd"/>
    </w:p>
    <w:p w14:paraId="3A745964" w14:textId="77777777" w:rsidR="00E937BE" w:rsidRPr="00F1608F" w:rsidRDefault="00E937BE" w:rsidP="00F160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F1608F">
        <w:rPr>
          <w:rFonts w:ascii="Times New Roman" w:hAnsi="Times New Roman" w:cs="Times New Roman"/>
          <w:b/>
          <w:i/>
          <w:sz w:val="24"/>
          <w:szCs w:val="24"/>
          <w:lang w:val="ro-RO"/>
        </w:rPr>
        <w:t>RĂSPUNS:</w:t>
      </w:r>
    </w:p>
    <w:p w14:paraId="1C961943" w14:textId="77777777" w:rsidR="00E937BE" w:rsidRPr="00F1608F" w:rsidRDefault="00E937BE" w:rsidP="00F1608F">
      <w:pPr>
        <w:pStyle w:val="NormalWeb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proofErr w:type="spellStart"/>
      <w:r w:rsidRPr="00F1608F">
        <w:rPr>
          <w:color w:val="000000"/>
        </w:rPr>
        <w:t>zonă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pietonală</w:t>
      </w:r>
      <w:proofErr w:type="spellEnd"/>
      <w:r w:rsidRPr="00F1608F">
        <w:rPr>
          <w:color w:val="000000"/>
        </w:rPr>
        <w:t xml:space="preserve"> - </w:t>
      </w:r>
      <w:proofErr w:type="spellStart"/>
      <w:r w:rsidRPr="00F1608F">
        <w:rPr>
          <w:color w:val="000000"/>
        </w:rPr>
        <w:t>perimetrul</w:t>
      </w:r>
      <w:proofErr w:type="spellEnd"/>
      <w:r w:rsidRPr="00F1608F">
        <w:rPr>
          <w:color w:val="000000"/>
        </w:rPr>
        <w:t xml:space="preserve"> care </w:t>
      </w:r>
      <w:proofErr w:type="spellStart"/>
      <w:r w:rsidRPr="00F1608F">
        <w:rPr>
          <w:color w:val="000000"/>
        </w:rPr>
        <w:t>cuprinde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una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sau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mai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multe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străzi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rezervate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circulaţiei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pietonilor</w:t>
      </w:r>
      <w:proofErr w:type="spellEnd"/>
      <w:r w:rsidRPr="00F1608F">
        <w:rPr>
          <w:color w:val="000000"/>
        </w:rPr>
        <w:t xml:space="preserve">, </w:t>
      </w:r>
      <w:proofErr w:type="spellStart"/>
      <w:r w:rsidRPr="00F1608F">
        <w:rPr>
          <w:color w:val="000000"/>
        </w:rPr>
        <w:t>unde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accesul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vehiculelor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este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supus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unor</w:t>
      </w:r>
      <w:proofErr w:type="spellEnd"/>
      <w:r w:rsidRPr="00F1608F">
        <w:rPr>
          <w:color w:val="000000"/>
        </w:rPr>
        <w:t xml:space="preserve"> reguli </w:t>
      </w:r>
      <w:proofErr w:type="spellStart"/>
      <w:r w:rsidRPr="00F1608F">
        <w:rPr>
          <w:color w:val="000000"/>
        </w:rPr>
        <w:t>speciale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circulaţie</w:t>
      </w:r>
      <w:proofErr w:type="spellEnd"/>
      <w:r w:rsidRPr="00F1608F">
        <w:rPr>
          <w:color w:val="000000"/>
        </w:rPr>
        <w:t xml:space="preserve">, </w:t>
      </w:r>
      <w:proofErr w:type="spellStart"/>
      <w:r w:rsidRPr="00F1608F">
        <w:rPr>
          <w:color w:val="000000"/>
        </w:rPr>
        <w:t>având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intrările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şi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ieşirile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semnalizate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în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conformitate</w:t>
      </w:r>
      <w:proofErr w:type="spellEnd"/>
      <w:r w:rsidRPr="00F1608F">
        <w:rPr>
          <w:color w:val="000000"/>
        </w:rPr>
        <w:t xml:space="preserve"> cu </w:t>
      </w:r>
      <w:proofErr w:type="spellStart"/>
      <w:r w:rsidRPr="00F1608F">
        <w:rPr>
          <w:color w:val="000000"/>
        </w:rPr>
        <w:t>prevederile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legale</w:t>
      </w:r>
      <w:proofErr w:type="spellEnd"/>
      <w:r w:rsidRPr="00F1608F">
        <w:rPr>
          <w:color w:val="000000"/>
        </w:rPr>
        <w:t>;</w:t>
      </w:r>
    </w:p>
    <w:p w14:paraId="4553E134" w14:textId="77777777" w:rsidR="00E937BE" w:rsidRPr="00F1608F" w:rsidRDefault="00E937BE" w:rsidP="00F1608F">
      <w:pPr>
        <w:pStyle w:val="NormalWeb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proofErr w:type="spellStart"/>
      <w:r w:rsidRPr="00F1608F">
        <w:rPr>
          <w:color w:val="000000"/>
        </w:rPr>
        <w:t>trecere</w:t>
      </w:r>
      <w:proofErr w:type="spellEnd"/>
      <w:r w:rsidRPr="00F1608F">
        <w:rPr>
          <w:color w:val="000000"/>
        </w:rPr>
        <w:t xml:space="preserve"> la </w:t>
      </w:r>
      <w:proofErr w:type="spellStart"/>
      <w:r w:rsidRPr="00F1608F">
        <w:rPr>
          <w:color w:val="000000"/>
        </w:rPr>
        <w:t>nivel</w:t>
      </w:r>
      <w:proofErr w:type="spellEnd"/>
      <w:r w:rsidRPr="00F1608F">
        <w:rPr>
          <w:color w:val="000000"/>
        </w:rPr>
        <w:t xml:space="preserve"> - </w:t>
      </w:r>
      <w:proofErr w:type="spellStart"/>
      <w:r w:rsidRPr="00F1608F">
        <w:rPr>
          <w:color w:val="000000"/>
        </w:rPr>
        <w:t>încrucişarea</w:t>
      </w:r>
      <w:proofErr w:type="spellEnd"/>
      <w:r w:rsidRPr="00F1608F">
        <w:rPr>
          <w:color w:val="000000"/>
        </w:rPr>
        <w:t xml:space="preserve"> la </w:t>
      </w:r>
      <w:proofErr w:type="spellStart"/>
      <w:r w:rsidRPr="00F1608F">
        <w:rPr>
          <w:color w:val="000000"/>
        </w:rPr>
        <w:t>nivel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dintre</w:t>
      </w:r>
      <w:proofErr w:type="spellEnd"/>
      <w:r w:rsidRPr="00F1608F">
        <w:rPr>
          <w:color w:val="000000"/>
        </w:rPr>
        <w:t xml:space="preserve"> un drum public </w:t>
      </w:r>
      <w:proofErr w:type="spellStart"/>
      <w:r w:rsidRPr="00F1608F">
        <w:rPr>
          <w:color w:val="000000"/>
        </w:rPr>
        <w:t>şi</w:t>
      </w:r>
      <w:proofErr w:type="spellEnd"/>
      <w:r w:rsidRPr="00F1608F">
        <w:rPr>
          <w:color w:val="000000"/>
        </w:rPr>
        <w:t xml:space="preserve"> o </w:t>
      </w:r>
      <w:proofErr w:type="spellStart"/>
      <w:r w:rsidRPr="00F1608F">
        <w:rPr>
          <w:color w:val="000000"/>
        </w:rPr>
        <w:t>cale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ferată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sau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linie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tramvai</w:t>
      </w:r>
      <w:proofErr w:type="spellEnd"/>
      <w:r w:rsidRPr="00F1608F">
        <w:rPr>
          <w:color w:val="000000"/>
        </w:rPr>
        <w:t xml:space="preserve">, care </w:t>
      </w:r>
      <w:proofErr w:type="spellStart"/>
      <w:r w:rsidRPr="00F1608F">
        <w:rPr>
          <w:color w:val="000000"/>
        </w:rPr>
        <w:t>dispune</w:t>
      </w:r>
      <w:proofErr w:type="spellEnd"/>
      <w:r w:rsidRPr="00F1608F">
        <w:rPr>
          <w:color w:val="000000"/>
        </w:rPr>
        <w:t xml:space="preserve"> de o </w:t>
      </w:r>
      <w:proofErr w:type="spellStart"/>
      <w:r w:rsidRPr="00F1608F">
        <w:rPr>
          <w:color w:val="000000"/>
        </w:rPr>
        <w:t>platformă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independentă</w:t>
      </w:r>
      <w:proofErr w:type="spellEnd"/>
      <w:r w:rsidRPr="00F1608F">
        <w:rPr>
          <w:color w:val="000000"/>
        </w:rPr>
        <w:t>;</w:t>
      </w:r>
    </w:p>
    <w:p w14:paraId="3DF354C4" w14:textId="77777777" w:rsidR="00E937BE" w:rsidRPr="00F1608F" w:rsidRDefault="00E937BE" w:rsidP="00F1608F">
      <w:pPr>
        <w:pStyle w:val="NormalWeb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proofErr w:type="spellStart"/>
      <w:r w:rsidRPr="00F1608F">
        <w:rPr>
          <w:color w:val="000000"/>
        </w:rPr>
        <w:t>suspendarea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înmatriculării</w:t>
      </w:r>
      <w:proofErr w:type="spellEnd"/>
      <w:r w:rsidRPr="00F1608F">
        <w:rPr>
          <w:color w:val="000000"/>
        </w:rPr>
        <w:t xml:space="preserve"> - </w:t>
      </w:r>
      <w:proofErr w:type="spellStart"/>
      <w:r w:rsidRPr="00F1608F">
        <w:rPr>
          <w:color w:val="000000"/>
        </w:rPr>
        <w:t>operaţiune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administrativă</w:t>
      </w:r>
      <w:proofErr w:type="spellEnd"/>
      <w:r w:rsidRPr="00F1608F">
        <w:rPr>
          <w:color w:val="000000"/>
        </w:rPr>
        <w:t xml:space="preserve"> care </w:t>
      </w:r>
      <w:proofErr w:type="spellStart"/>
      <w:r w:rsidRPr="00F1608F">
        <w:rPr>
          <w:color w:val="000000"/>
        </w:rPr>
        <w:t>constă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în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interzicerea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temporară</w:t>
      </w:r>
      <w:proofErr w:type="spellEnd"/>
      <w:r w:rsidRPr="00F1608F">
        <w:rPr>
          <w:color w:val="000000"/>
        </w:rPr>
        <w:t xml:space="preserve"> a </w:t>
      </w:r>
      <w:proofErr w:type="spellStart"/>
      <w:r w:rsidRPr="00F1608F">
        <w:rPr>
          <w:color w:val="000000"/>
        </w:rPr>
        <w:t>dreptului</w:t>
      </w:r>
      <w:proofErr w:type="spellEnd"/>
      <w:r w:rsidRPr="00F1608F">
        <w:rPr>
          <w:color w:val="000000"/>
        </w:rPr>
        <w:t xml:space="preserve"> de a </w:t>
      </w:r>
      <w:proofErr w:type="spellStart"/>
      <w:r w:rsidRPr="00F1608F">
        <w:rPr>
          <w:color w:val="000000"/>
        </w:rPr>
        <w:t>pune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în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circulaţie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şi</w:t>
      </w:r>
      <w:proofErr w:type="spellEnd"/>
      <w:r w:rsidRPr="00F1608F">
        <w:rPr>
          <w:color w:val="000000"/>
        </w:rPr>
        <w:t xml:space="preserve"> a </w:t>
      </w:r>
      <w:proofErr w:type="spellStart"/>
      <w:r w:rsidRPr="00F1608F">
        <w:rPr>
          <w:color w:val="000000"/>
        </w:rPr>
        <w:t>utiliza</w:t>
      </w:r>
      <w:proofErr w:type="spellEnd"/>
      <w:r w:rsidRPr="00F1608F">
        <w:rPr>
          <w:color w:val="000000"/>
        </w:rPr>
        <w:t xml:space="preserve"> un </w:t>
      </w:r>
      <w:proofErr w:type="spellStart"/>
      <w:r w:rsidRPr="00F1608F">
        <w:rPr>
          <w:color w:val="000000"/>
        </w:rPr>
        <w:t>vehicul</w:t>
      </w:r>
      <w:proofErr w:type="spellEnd"/>
      <w:r w:rsidRPr="00F1608F">
        <w:rPr>
          <w:color w:val="000000"/>
        </w:rPr>
        <w:t xml:space="preserve"> pe </w:t>
      </w:r>
      <w:proofErr w:type="spellStart"/>
      <w:r w:rsidRPr="00F1608F">
        <w:rPr>
          <w:color w:val="000000"/>
        </w:rPr>
        <w:t>drumul</w:t>
      </w:r>
      <w:proofErr w:type="spellEnd"/>
      <w:r w:rsidRPr="00F1608F">
        <w:rPr>
          <w:color w:val="000000"/>
        </w:rPr>
        <w:t xml:space="preserve"> public;</w:t>
      </w:r>
    </w:p>
    <w:p w14:paraId="3B07CAFB" w14:textId="77777777" w:rsidR="00E937BE" w:rsidRPr="00F1608F" w:rsidRDefault="00E937BE" w:rsidP="00F1608F">
      <w:pPr>
        <w:pStyle w:val="NormalWeb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proofErr w:type="spellStart"/>
      <w:r w:rsidRPr="00F1608F">
        <w:rPr>
          <w:color w:val="000000"/>
        </w:rPr>
        <w:t>prioritate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trecere</w:t>
      </w:r>
      <w:proofErr w:type="spellEnd"/>
      <w:r w:rsidRPr="00F1608F">
        <w:rPr>
          <w:color w:val="000000"/>
        </w:rPr>
        <w:t xml:space="preserve"> - </w:t>
      </w:r>
      <w:proofErr w:type="spellStart"/>
      <w:r w:rsidRPr="00F1608F">
        <w:rPr>
          <w:color w:val="000000"/>
        </w:rPr>
        <w:t>dreptul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unui</w:t>
      </w:r>
      <w:proofErr w:type="spellEnd"/>
      <w:r w:rsidRPr="00F1608F">
        <w:rPr>
          <w:color w:val="000000"/>
        </w:rPr>
        <w:t xml:space="preserve"> participant la </w:t>
      </w:r>
      <w:proofErr w:type="spellStart"/>
      <w:r w:rsidRPr="00F1608F">
        <w:rPr>
          <w:color w:val="000000"/>
        </w:rPr>
        <w:t>trafic</w:t>
      </w:r>
      <w:proofErr w:type="spellEnd"/>
      <w:r w:rsidRPr="00F1608F">
        <w:rPr>
          <w:color w:val="000000"/>
        </w:rPr>
        <w:t xml:space="preserve"> de a </w:t>
      </w:r>
      <w:proofErr w:type="spellStart"/>
      <w:r w:rsidRPr="00F1608F">
        <w:rPr>
          <w:color w:val="000000"/>
        </w:rPr>
        <w:t>trece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înaintea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celorlalţi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participanţi</w:t>
      </w:r>
      <w:proofErr w:type="spellEnd"/>
      <w:r w:rsidRPr="00F1608F">
        <w:rPr>
          <w:color w:val="000000"/>
        </w:rPr>
        <w:t xml:space="preserve"> la </w:t>
      </w:r>
      <w:proofErr w:type="spellStart"/>
      <w:r w:rsidRPr="00F1608F">
        <w:rPr>
          <w:color w:val="000000"/>
        </w:rPr>
        <w:t>trafic</w:t>
      </w:r>
      <w:proofErr w:type="spellEnd"/>
      <w:r w:rsidRPr="00F1608F">
        <w:rPr>
          <w:color w:val="000000"/>
        </w:rPr>
        <w:t xml:space="preserve"> cu care se </w:t>
      </w:r>
      <w:proofErr w:type="spellStart"/>
      <w:r w:rsidRPr="00F1608F">
        <w:rPr>
          <w:color w:val="000000"/>
        </w:rPr>
        <w:t>intersectează</w:t>
      </w:r>
      <w:proofErr w:type="spellEnd"/>
      <w:r w:rsidRPr="00F1608F">
        <w:rPr>
          <w:color w:val="000000"/>
        </w:rPr>
        <w:t xml:space="preserve">, </w:t>
      </w:r>
      <w:proofErr w:type="spellStart"/>
      <w:r w:rsidRPr="00F1608F">
        <w:rPr>
          <w:color w:val="000000"/>
        </w:rPr>
        <w:t>în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conformitate</w:t>
      </w:r>
      <w:proofErr w:type="spellEnd"/>
      <w:r w:rsidRPr="00F1608F">
        <w:rPr>
          <w:color w:val="000000"/>
        </w:rPr>
        <w:t xml:space="preserve"> cu </w:t>
      </w:r>
      <w:proofErr w:type="spellStart"/>
      <w:r w:rsidRPr="00F1608F">
        <w:rPr>
          <w:color w:val="000000"/>
        </w:rPr>
        <w:t>prevederile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legale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privind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circulaţia</w:t>
      </w:r>
      <w:proofErr w:type="spellEnd"/>
      <w:r w:rsidRPr="00F1608F">
        <w:rPr>
          <w:color w:val="000000"/>
        </w:rPr>
        <w:t xml:space="preserve"> pe </w:t>
      </w:r>
      <w:proofErr w:type="spellStart"/>
      <w:r w:rsidRPr="00F1608F">
        <w:rPr>
          <w:color w:val="000000"/>
        </w:rPr>
        <w:t>drumurile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publice</w:t>
      </w:r>
      <w:proofErr w:type="spellEnd"/>
      <w:r w:rsidRPr="00F1608F">
        <w:rPr>
          <w:color w:val="000000"/>
        </w:rPr>
        <w:t>;</w:t>
      </w:r>
    </w:p>
    <w:p w14:paraId="3502C89D" w14:textId="77777777" w:rsidR="00E937BE" w:rsidRPr="00F1608F" w:rsidRDefault="00E937BE" w:rsidP="00F1608F">
      <w:pPr>
        <w:pStyle w:val="NormalWeb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proofErr w:type="spellStart"/>
      <w:r w:rsidRPr="00F1608F">
        <w:rPr>
          <w:color w:val="000000"/>
        </w:rPr>
        <w:t>parte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carosabilă</w:t>
      </w:r>
      <w:proofErr w:type="spellEnd"/>
      <w:r w:rsidRPr="00F1608F">
        <w:rPr>
          <w:color w:val="000000"/>
        </w:rPr>
        <w:t xml:space="preserve"> - </w:t>
      </w:r>
      <w:proofErr w:type="spellStart"/>
      <w:r w:rsidRPr="00F1608F">
        <w:rPr>
          <w:color w:val="000000"/>
        </w:rPr>
        <w:t>porţiunea</w:t>
      </w:r>
      <w:proofErr w:type="spellEnd"/>
      <w:r w:rsidRPr="00F1608F">
        <w:rPr>
          <w:color w:val="000000"/>
        </w:rPr>
        <w:t xml:space="preserve"> din </w:t>
      </w:r>
      <w:proofErr w:type="spellStart"/>
      <w:r w:rsidRPr="00F1608F">
        <w:rPr>
          <w:color w:val="000000"/>
        </w:rPr>
        <w:t>platforma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drumului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destinată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circulaţiei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vehiculelor</w:t>
      </w:r>
      <w:proofErr w:type="spellEnd"/>
      <w:r w:rsidRPr="00F1608F">
        <w:rPr>
          <w:color w:val="000000"/>
        </w:rPr>
        <w:t xml:space="preserve">; un drum </w:t>
      </w:r>
      <w:proofErr w:type="spellStart"/>
      <w:r w:rsidRPr="00F1608F">
        <w:rPr>
          <w:color w:val="000000"/>
        </w:rPr>
        <w:t>poate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cuprinde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mai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multe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părţi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carosabile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complet</w:t>
      </w:r>
      <w:proofErr w:type="spellEnd"/>
      <w:r w:rsidRPr="00F1608F">
        <w:rPr>
          <w:color w:val="000000"/>
        </w:rPr>
        <w:t xml:space="preserve"> separate </w:t>
      </w:r>
      <w:proofErr w:type="spellStart"/>
      <w:r w:rsidRPr="00F1608F">
        <w:rPr>
          <w:color w:val="000000"/>
        </w:rPr>
        <w:t>una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cealaltă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printr</w:t>
      </w:r>
      <w:proofErr w:type="spellEnd"/>
      <w:r w:rsidRPr="00F1608F">
        <w:rPr>
          <w:color w:val="000000"/>
        </w:rPr>
        <w:t xml:space="preserve">-o </w:t>
      </w:r>
      <w:proofErr w:type="spellStart"/>
      <w:r w:rsidRPr="00F1608F">
        <w:rPr>
          <w:color w:val="000000"/>
        </w:rPr>
        <w:t>zonă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despărţitoare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sau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prin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diferenţă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nivel</w:t>
      </w:r>
      <w:proofErr w:type="spellEnd"/>
      <w:r w:rsidRPr="00F1608F">
        <w:rPr>
          <w:color w:val="000000"/>
        </w:rPr>
        <w:t>;</w:t>
      </w:r>
    </w:p>
    <w:p w14:paraId="46D7092C" w14:textId="77777777" w:rsidR="00E937BE" w:rsidRPr="00F1608F" w:rsidRDefault="00E937BE" w:rsidP="00F1608F">
      <w:pPr>
        <w:pStyle w:val="NormalWeb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proofErr w:type="spellStart"/>
      <w:r w:rsidRPr="00F1608F">
        <w:rPr>
          <w:color w:val="000000"/>
        </w:rPr>
        <w:t>coloană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oficială</w:t>
      </w:r>
      <w:proofErr w:type="spellEnd"/>
      <w:r w:rsidRPr="00F1608F">
        <w:rPr>
          <w:color w:val="000000"/>
        </w:rPr>
        <w:t xml:space="preserve"> - </w:t>
      </w:r>
      <w:proofErr w:type="spellStart"/>
      <w:r w:rsidRPr="00F1608F">
        <w:rPr>
          <w:color w:val="000000"/>
        </w:rPr>
        <w:t>unul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sau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mai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multe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vehicule</w:t>
      </w:r>
      <w:proofErr w:type="spellEnd"/>
      <w:r w:rsidRPr="00F1608F">
        <w:rPr>
          <w:color w:val="000000"/>
        </w:rPr>
        <w:t xml:space="preserve"> care </w:t>
      </w:r>
      <w:proofErr w:type="spellStart"/>
      <w:r w:rsidRPr="00F1608F">
        <w:rPr>
          <w:color w:val="000000"/>
        </w:rPr>
        <w:t>circulă</w:t>
      </w:r>
      <w:proofErr w:type="spellEnd"/>
      <w:r w:rsidRPr="00F1608F">
        <w:rPr>
          <w:color w:val="000000"/>
        </w:rPr>
        <w:t xml:space="preserve"> pe </w:t>
      </w:r>
      <w:proofErr w:type="spellStart"/>
      <w:r w:rsidRPr="00F1608F">
        <w:rPr>
          <w:color w:val="000000"/>
        </w:rPr>
        <w:t>drumul</w:t>
      </w:r>
      <w:proofErr w:type="spellEnd"/>
      <w:r w:rsidRPr="00F1608F">
        <w:rPr>
          <w:color w:val="000000"/>
        </w:rPr>
        <w:t xml:space="preserve"> public </w:t>
      </w:r>
      <w:proofErr w:type="spellStart"/>
      <w:r w:rsidRPr="00F1608F">
        <w:rPr>
          <w:color w:val="000000"/>
        </w:rPr>
        <w:t>şi</w:t>
      </w:r>
      <w:proofErr w:type="spellEnd"/>
      <w:r w:rsidRPr="00F1608F">
        <w:rPr>
          <w:color w:val="000000"/>
        </w:rPr>
        <w:t xml:space="preserve"> sunt </w:t>
      </w:r>
      <w:proofErr w:type="spellStart"/>
      <w:r w:rsidRPr="00F1608F">
        <w:rPr>
          <w:color w:val="000000"/>
        </w:rPr>
        <w:t>însoţite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unul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sau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mai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multe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autovehicule</w:t>
      </w:r>
      <w:proofErr w:type="spellEnd"/>
      <w:r w:rsidRPr="00F1608F">
        <w:rPr>
          <w:color w:val="000000"/>
        </w:rPr>
        <w:t xml:space="preserve"> ale </w:t>
      </w:r>
      <w:proofErr w:type="spellStart"/>
      <w:r w:rsidRPr="00F1608F">
        <w:rPr>
          <w:color w:val="000000"/>
        </w:rPr>
        <w:t>poliţiei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rutiere</w:t>
      </w:r>
      <w:proofErr w:type="spellEnd"/>
      <w:r w:rsidRPr="00F1608F">
        <w:rPr>
          <w:color w:val="000000"/>
        </w:rPr>
        <w:t xml:space="preserve">, care au </w:t>
      </w:r>
      <w:proofErr w:type="spellStart"/>
      <w:r w:rsidRPr="00F1608F">
        <w:rPr>
          <w:color w:val="000000"/>
        </w:rPr>
        <w:t>în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funcţiune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semnale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speciale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avertizare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sonore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şi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luminoase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culoare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roşie</w:t>
      </w:r>
      <w:proofErr w:type="spellEnd"/>
      <w:r w:rsidRPr="00F1608F">
        <w:rPr>
          <w:color w:val="000000"/>
        </w:rPr>
        <w:t>;</w:t>
      </w:r>
    </w:p>
    <w:p w14:paraId="4287CA88" w14:textId="77777777" w:rsidR="00E937BE" w:rsidRPr="00F1608F" w:rsidRDefault="00E937BE" w:rsidP="00F1608F">
      <w:pPr>
        <w:pStyle w:val="NormalWeb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proofErr w:type="spellStart"/>
      <w:r w:rsidRPr="00F1608F">
        <w:rPr>
          <w:color w:val="000000"/>
        </w:rPr>
        <w:t>bandă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urgenţă</w:t>
      </w:r>
      <w:proofErr w:type="spellEnd"/>
      <w:r w:rsidRPr="00F1608F">
        <w:rPr>
          <w:color w:val="000000"/>
        </w:rPr>
        <w:t xml:space="preserve"> - </w:t>
      </w:r>
      <w:proofErr w:type="spellStart"/>
      <w:r w:rsidRPr="00F1608F">
        <w:rPr>
          <w:color w:val="000000"/>
        </w:rPr>
        <w:t>subdiviziunea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longitudinală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suplimentară</w:t>
      </w:r>
      <w:proofErr w:type="spellEnd"/>
      <w:r w:rsidRPr="00F1608F">
        <w:rPr>
          <w:color w:val="000000"/>
        </w:rPr>
        <w:t xml:space="preserve">, </w:t>
      </w:r>
      <w:proofErr w:type="spellStart"/>
      <w:r w:rsidRPr="00F1608F">
        <w:rPr>
          <w:color w:val="000000"/>
        </w:rPr>
        <w:t>situată</w:t>
      </w:r>
      <w:proofErr w:type="spellEnd"/>
      <w:r w:rsidRPr="00F1608F">
        <w:rPr>
          <w:color w:val="000000"/>
        </w:rPr>
        <w:t xml:space="preserve"> la </w:t>
      </w:r>
      <w:proofErr w:type="spellStart"/>
      <w:r w:rsidRPr="00F1608F">
        <w:rPr>
          <w:color w:val="000000"/>
        </w:rPr>
        <w:t>extremitatea</w:t>
      </w:r>
      <w:proofErr w:type="spellEnd"/>
      <w:r w:rsidRPr="00F1608F">
        <w:rPr>
          <w:color w:val="000000"/>
        </w:rPr>
        <w:t xml:space="preserve"> din </w:t>
      </w:r>
      <w:proofErr w:type="spellStart"/>
      <w:r w:rsidRPr="00F1608F">
        <w:rPr>
          <w:color w:val="000000"/>
        </w:rPr>
        <w:t>partea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dreaptă</w:t>
      </w:r>
      <w:proofErr w:type="spellEnd"/>
      <w:r w:rsidRPr="00F1608F">
        <w:rPr>
          <w:color w:val="000000"/>
        </w:rPr>
        <w:t xml:space="preserve"> </w:t>
      </w:r>
      <w:proofErr w:type="gramStart"/>
      <w:r w:rsidRPr="00F1608F">
        <w:rPr>
          <w:color w:val="000000"/>
        </w:rPr>
        <w:t>a</w:t>
      </w:r>
      <w:proofErr w:type="gram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autostrăzii</w:t>
      </w:r>
      <w:proofErr w:type="spellEnd"/>
      <w:r w:rsidRPr="00F1608F">
        <w:rPr>
          <w:color w:val="000000"/>
        </w:rPr>
        <w:t xml:space="preserve">, </w:t>
      </w:r>
      <w:proofErr w:type="spellStart"/>
      <w:r w:rsidRPr="00F1608F">
        <w:rPr>
          <w:color w:val="000000"/>
        </w:rPr>
        <w:t>în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sensul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circulaţie</w:t>
      </w:r>
      <w:proofErr w:type="spellEnd"/>
      <w:r w:rsidRPr="00F1608F">
        <w:rPr>
          <w:color w:val="000000"/>
        </w:rPr>
        <w:t xml:space="preserve">, </w:t>
      </w:r>
      <w:proofErr w:type="spellStart"/>
      <w:r w:rsidRPr="00F1608F">
        <w:rPr>
          <w:color w:val="000000"/>
        </w:rPr>
        <w:t>destinată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exclusiv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staţionării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autovehiculelor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în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cazuri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justificate</w:t>
      </w:r>
      <w:proofErr w:type="spellEnd"/>
      <w:r w:rsidRPr="00F1608F">
        <w:rPr>
          <w:color w:val="000000"/>
        </w:rPr>
        <w:t xml:space="preserve">, precum </w:t>
      </w:r>
      <w:proofErr w:type="spellStart"/>
      <w:r w:rsidRPr="00F1608F">
        <w:rPr>
          <w:color w:val="000000"/>
        </w:rPr>
        <w:t>şi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circulaţiei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autovehiculelor</w:t>
      </w:r>
      <w:proofErr w:type="spellEnd"/>
      <w:r w:rsidRPr="00F1608F">
        <w:rPr>
          <w:color w:val="000000"/>
        </w:rPr>
        <w:t xml:space="preserve"> cu </w:t>
      </w:r>
      <w:proofErr w:type="spellStart"/>
      <w:r w:rsidRPr="00F1608F">
        <w:rPr>
          <w:color w:val="000000"/>
        </w:rPr>
        <w:t>regim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prioritar</w:t>
      </w:r>
      <w:proofErr w:type="spellEnd"/>
      <w:r w:rsidRPr="00F1608F">
        <w:rPr>
          <w:color w:val="000000"/>
        </w:rPr>
        <w:t xml:space="preserve"> care se </w:t>
      </w:r>
      <w:proofErr w:type="spellStart"/>
      <w:r w:rsidRPr="00F1608F">
        <w:rPr>
          <w:color w:val="000000"/>
        </w:rPr>
        <w:t>deplasează</w:t>
      </w:r>
      <w:proofErr w:type="spellEnd"/>
      <w:r w:rsidRPr="00F1608F">
        <w:rPr>
          <w:color w:val="000000"/>
        </w:rPr>
        <w:t xml:space="preserve"> la </w:t>
      </w:r>
      <w:proofErr w:type="spellStart"/>
      <w:r w:rsidRPr="00F1608F">
        <w:rPr>
          <w:color w:val="000000"/>
        </w:rPr>
        <w:t>intervenţii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sau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în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misiuni</w:t>
      </w:r>
      <w:proofErr w:type="spellEnd"/>
      <w:r w:rsidRPr="00F1608F">
        <w:rPr>
          <w:color w:val="000000"/>
        </w:rPr>
        <w:t xml:space="preserve"> cu </w:t>
      </w:r>
      <w:proofErr w:type="spellStart"/>
      <w:r w:rsidRPr="00F1608F">
        <w:rPr>
          <w:color w:val="000000"/>
        </w:rPr>
        <w:t>caracter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urgenţă</w:t>
      </w:r>
      <w:proofErr w:type="spellEnd"/>
      <w:r w:rsidRPr="00F1608F">
        <w:rPr>
          <w:color w:val="000000"/>
        </w:rPr>
        <w:t>;</w:t>
      </w:r>
    </w:p>
    <w:p w14:paraId="6E718C4F" w14:textId="77777777" w:rsidR="00E937BE" w:rsidRPr="00F1608F" w:rsidRDefault="00E937BE" w:rsidP="00F1608F">
      <w:pPr>
        <w:pStyle w:val="NormalWeb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proofErr w:type="spellStart"/>
      <w:r w:rsidRPr="00F1608F">
        <w:rPr>
          <w:color w:val="000000"/>
        </w:rPr>
        <w:t>bandă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circulaţie</w:t>
      </w:r>
      <w:proofErr w:type="spellEnd"/>
      <w:r w:rsidRPr="00F1608F">
        <w:rPr>
          <w:color w:val="000000"/>
        </w:rPr>
        <w:t xml:space="preserve"> - </w:t>
      </w:r>
      <w:proofErr w:type="spellStart"/>
      <w:r w:rsidRPr="00F1608F">
        <w:rPr>
          <w:color w:val="000000"/>
        </w:rPr>
        <w:t>subdiviziunea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longitudinală</w:t>
      </w:r>
      <w:proofErr w:type="spellEnd"/>
      <w:r w:rsidRPr="00F1608F">
        <w:rPr>
          <w:color w:val="000000"/>
        </w:rPr>
        <w:t xml:space="preserve"> a </w:t>
      </w:r>
      <w:proofErr w:type="spellStart"/>
      <w:r w:rsidRPr="00F1608F">
        <w:rPr>
          <w:color w:val="000000"/>
        </w:rPr>
        <w:t>părţii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carosabile</w:t>
      </w:r>
      <w:proofErr w:type="spellEnd"/>
      <w:r w:rsidRPr="00F1608F">
        <w:rPr>
          <w:color w:val="000000"/>
        </w:rPr>
        <w:t xml:space="preserve">, </w:t>
      </w:r>
      <w:proofErr w:type="spellStart"/>
      <w:r w:rsidRPr="00F1608F">
        <w:rPr>
          <w:color w:val="000000"/>
        </w:rPr>
        <w:t>materializată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prin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marcaje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rutiere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sau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alte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mijloace</w:t>
      </w:r>
      <w:proofErr w:type="spellEnd"/>
      <w:r w:rsidRPr="00F1608F">
        <w:rPr>
          <w:color w:val="000000"/>
        </w:rPr>
        <w:t xml:space="preserve">, </w:t>
      </w:r>
      <w:proofErr w:type="spellStart"/>
      <w:r w:rsidRPr="00F1608F">
        <w:rPr>
          <w:color w:val="000000"/>
        </w:rPr>
        <w:t>dacă</w:t>
      </w:r>
      <w:proofErr w:type="spellEnd"/>
      <w:r w:rsidRPr="00F1608F">
        <w:rPr>
          <w:color w:val="000000"/>
        </w:rPr>
        <w:t xml:space="preserve"> are o </w:t>
      </w:r>
      <w:proofErr w:type="spellStart"/>
      <w:r w:rsidRPr="00F1608F">
        <w:rPr>
          <w:color w:val="000000"/>
        </w:rPr>
        <w:t>lăţime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corespunzătoare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pentru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circulaţia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într</w:t>
      </w:r>
      <w:proofErr w:type="spellEnd"/>
      <w:r w:rsidRPr="00F1608F">
        <w:rPr>
          <w:color w:val="000000"/>
        </w:rPr>
        <w:t xml:space="preserve">-un </w:t>
      </w:r>
      <w:proofErr w:type="spellStart"/>
      <w:r w:rsidRPr="00F1608F">
        <w:rPr>
          <w:color w:val="000000"/>
        </w:rPr>
        <w:t>sens</w:t>
      </w:r>
      <w:proofErr w:type="spellEnd"/>
      <w:r w:rsidRPr="00F1608F">
        <w:rPr>
          <w:color w:val="000000"/>
        </w:rPr>
        <w:t xml:space="preserve"> a </w:t>
      </w:r>
      <w:proofErr w:type="spellStart"/>
      <w:r w:rsidRPr="00F1608F">
        <w:rPr>
          <w:color w:val="000000"/>
        </w:rPr>
        <w:t>unui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şir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vehicule</w:t>
      </w:r>
      <w:proofErr w:type="spellEnd"/>
      <w:r w:rsidRPr="00F1608F">
        <w:rPr>
          <w:color w:val="000000"/>
        </w:rPr>
        <w:t xml:space="preserve">, </w:t>
      </w:r>
      <w:proofErr w:type="spellStart"/>
      <w:r w:rsidRPr="00F1608F">
        <w:rPr>
          <w:color w:val="000000"/>
        </w:rPr>
        <w:t>altele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decât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vehiculele</w:t>
      </w:r>
      <w:proofErr w:type="spellEnd"/>
      <w:r w:rsidRPr="00F1608F">
        <w:rPr>
          <w:color w:val="000000"/>
        </w:rPr>
        <w:t xml:space="preserve"> care se </w:t>
      </w:r>
      <w:proofErr w:type="spellStart"/>
      <w:r w:rsidRPr="00F1608F">
        <w:rPr>
          <w:color w:val="000000"/>
        </w:rPr>
        <w:t>deplasează</w:t>
      </w:r>
      <w:proofErr w:type="spellEnd"/>
      <w:r w:rsidRPr="00F1608F">
        <w:rPr>
          <w:color w:val="000000"/>
        </w:rPr>
        <w:t xml:space="preserve"> pe </w:t>
      </w:r>
      <w:proofErr w:type="spellStart"/>
      <w:r w:rsidRPr="00F1608F">
        <w:rPr>
          <w:color w:val="000000"/>
        </w:rPr>
        <w:t>două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roţi</w:t>
      </w:r>
      <w:proofErr w:type="spellEnd"/>
      <w:r w:rsidRPr="00F1608F">
        <w:rPr>
          <w:color w:val="000000"/>
        </w:rPr>
        <w:t>;</w:t>
      </w:r>
    </w:p>
    <w:p w14:paraId="1520A8CA" w14:textId="77777777" w:rsidR="00E937BE" w:rsidRPr="00F1608F" w:rsidRDefault="00E937BE" w:rsidP="00F1608F">
      <w:pPr>
        <w:pStyle w:val="NormalWeb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proofErr w:type="spellStart"/>
      <w:r w:rsidRPr="00F1608F">
        <w:rPr>
          <w:color w:val="000000"/>
        </w:rPr>
        <w:lastRenderedPageBreak/>
        <w:t>acostament</w:t>
      </w:r>
      <w:proofErr w:type="spellEnd"/>
      <w:r w:rsidRPr="00F1608F">
        <w:rPr>
          <w:color w:val="000000"/>
        </w:rPr>
        <w:t xml:space="preserve"> - </w:t>
      </w:r>
      <w:proofErr w:type="spellStart"/>
      <w:r w:rsidRPr="00F1608F">
        <w:rPr>
          <w:color w:val="000000"/>
        </w:rPr>
        <w:t>fâşia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laterală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cuprinsă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între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limita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părţii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carosabile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şi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marginea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platformei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drumului</w:t>
      </w:r>
      <w:proofErr w:type="spellEnd"/>
      <w:r w:rsidRPr="00F1608F">
        <w:rPr>
          <w:color w:val="000000"/>
        </w:rPr>
        <w:t>;</w:t>
      </w:r>
    </w:p>
    <w:p w14:paraId="20F80B0D" w14:textId="77777777" w:rsidR="00E937BE" w:rsidRPr="00F1608F" w:rsidRDefault="00E937BE" w:rsidP="00F1608F">
      <w:pPr>
        <w:pStyle w:val="NormalWeb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proofErr w:type="spellStart"/>
      <w:r w:rsidRPr="00F1608F">
        <w:rPr>
          <w:color w:val="000000"/>
        </w:rPr>
        <w:t>acordare</w:t>
      </w:r>
      <w:proofErr w:type="spellEnd"/>
      <w:r w:rsidRPr="00F1608F">
        <w:rPr>
          <w:color w:val="000000"/>
        </w:rPr>
        <w:t xml:space="preserve"> a </w:t>
      </w:r>
      <w:proofErr w:type="spellStart"/>
      <w:r w:rsidRPr="00F1608F">
        <w:rPr>
          <w:color w:val="000000"/>
        </w:rPr>
        <w:t>priorităţii</w:t>
      </w:r>
      <w:proofErr w:type="spellEnd"/>
      <w:r w:rsidRPr="00F1608F">
        <w:rPr>
          <w:color w:val="000000"/>
        </w:rPr>
        <w:t xml:space="preserve"> - </w:t>
      </w:r>
      <w:proofErr w:type="spellStart"/>
      <w:r w:rsidRPr="00F1608F">
        <w:rPr>
          <w:color w:val="000000"/>
        </w:rPr>
        <w:t>obligaţia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oricărui</w:t>
      </w:r>
      <w:proofErr w:type="spellEnd"/>
      <w:r w:rsidRPr="00F1608F">
        <w:rPr>
          <w:color w:val="000000"/>
        </w:rPr>
        <w:t xml:space="preserve"> participant la </w:t>
      </w:r>
      <w:proofErr w:type="spellStart"/>
      <w:r w:rsidRPr="00F1608F">
        <w:rPr>
          <w:color w:val="000000"/>
        </w:rPr>
        <w:t>trafic</w:t>
      </w:r>
      <w:proofErr w:type="spellEnd"/>
      <w:r w:rsidRPr="00F1608F">
        <w:rPr>
          <w:color w:val="000000"/>
        </w:rPr>
        <w:t xml:space="preserve"> de a </w:t>
      </w:r>
      <w:proofErr w:type="spellStart"/>
      <w:r w:rsidRPr="00F1608F">
        <w:rPr>
          <w:color w:val="000000"/>
        </w:rPr>
        <w:t>nu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îşi</w:t>
      </w:r>
      <w:proofErr w:type="spellEnd"/>
      <w:r w:rsidRPr="00F1608F">
        <w:rPr>
          <w:color w:val="000000"/>
        </w:rPr>
        <w:t xml:space="preserve"> continua </w:t>
      </w:r>
      <w:proofErr w:type="spellStart"/>
      <w:r w:rsidRPr="00F1608F">
        <w:rPr>
          <w:color w:val="000000"/>
        </w:rPr>
        <w:t>deplasarea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sau</w:t>
      </w:r>
      <w:proofErr w:type="spellEnd"/>
      <w:r w:rsidRPr="00F1608F">
        <w:rPr>
          <w:color w:val="000000"/>
        </w:rPr>
        <w:t xml:space="preserve"> de a </w:t>
      </w:r>
      <w:proofErr w:type="spellStart"/>
      <w:r w:rsidRPr="00F1608F">
        <w:rPr>
          <w:color w:val="000000"/>
        </w:rPr>
        <w:t>nu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efectua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orice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altă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manevră</w:t>
      </w:r>
      <w:proofErr w:type="spellEnd"/>
      <w:r w:rsidRPr="00F1608F">
        <w:rPr>
          <w:color w:val="000000"/>
        </w:rPr>
        <w:t xml:space="preserve">, </w:t>
      </w:r>
      <w:proofErr w:type="spellStart"/>
      <w:r w:rsidRPr="00F1608F">
        <w:rPr>
          <w:color w:val="000000"/>
        </w:rPr>
        <w:t>dacă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prin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acestea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obligă</w:t>
      </w:r>
      <w:proofErr w:type="spellEnd"/>
      <w:r w:rsidRPr="00F1608F">
        <w:rPr>
          <w:color w:val="000000"/>
        </w:rPr>
        <w:t xml:space="preserve"> pe </w:t>
      </w:r>
      <w:proofErr w:type="spellStart"/>
      <w:r w:rsidRPr="00F1608F">
        <w:rPr>
          <w:color w:val="000000"/>
        </w:rPr>
        <w:t>ceilalţi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participanţi</w:t>
      </w:r>
      <w:proofErr w:type="spellEnd"/>
      <w:r w:rsidRPr="00F1608F">
        <w:rPr>
          <w:color w:val="000000"/>
        </w:rPr>
        <w:t xml:space="preserve"> la </w:t>
      </w:r>
      <w:proofErr w:type="spellStart"/>
      <w:r w:rsidRPr="00F1608F">
        <w:rPr>
          <w:color w:val="000000"/>
        </w:rPr>
        <w:t>trafic</w:t>
      </w:r>
      <w:proofErr w:type="spellEnd"/>
      <w:r w:rsidRPr="00F1608F">
        <w:rPr>
          <w:color w:val="000000"/>
        </w:rPr>
        <w:t xml:space="preserve"> care au </w:t>
      </w:r>
      <w:proofErr w:type="spellStart"/>
      <w:r w:rsidRPr="00F1608F">
        <w:rPr>
          <w:color w:val="000000"/>
        </w:rPr>
        <w:t>prioritate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trecere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îşi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modifice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brusc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direcţia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sau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viteza</w:t>
      </w:r>
      <w:proofErr w:type="spellEnd"/>
      <w:r w:rsidRPr="00F1608F">
        <w:rPr>
          <w:color w:val="000000"/>
        </w:rPr>
        <w:t xml:space="preserve"> de </w:t>
      </w:r>
      <w:proofErr w:type="spellStart"/>
      <w:r w:rsidRPr="00F1608F">
        <w:rPr>
          <w:color w:val="000000"/>
        </w:rPr>
        <w:t>deplasare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ori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să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color w:val="000000"/>
        </w:rPr>
        <w:t>oprească</w:t>
      </w:r>
      <w:proofErr w:type="spellEnd"/>
      <w:r w:rsidRPr="00F1608F">
        <w:rPr>
          <w:color w:val="000000"/>
        </w:rPr>
        <w:t>;</w:t>
      </w:r>
    </w:p>
    <w:p w14:paraId="66CCB801" w14:textId="77777777" w:rsidR="00E937BE" w:rsidRPr="00F1608F" w:rsidRDefault="00E937BE" w:rsidP="00F16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F1608F">
        <w:rPr>
          <w:rFonts w:ascii="Times New Roman" w:hAnsi="Times New Roman" w:cs="Times New Roman"/>
          <w:b/>
          <w:i/>
          <w:sz w:val="24"/>
          <w:szCs w:val="24"/>
          <w:lang w:val="ro-RO"/>
        </w:rPr>
        <w:t>Subiectul nr. 2</w:t>
      </w:r>
      <w:r w:rsidR="00E1622E" w:rsidRPr="00F1608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20 pcte</w:t>
      </w:r>
    </w:p>
    <w:p w14:paraId="56BBE6BD" w14:textId="77777777" w:rsidR="00E937BE" w:rsidRPr="00F1608F" w:rsidRDefault="00E937BE" w:rsidP="00F1608F">
      <w:pPr>
        <w:pStyle w:val="NormalWeb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F1608F">
        <w:rPr>
          <w:b/>
          <w:color w:val="000000"/>
        </w:rPr>
        <w:t xml:space="preserve">Ce sunt obligate </w:t>
      </w:r>
      <w:proofErr w:type="spellStart"/>
      <w:r w:rsidRPr="00F1608F">
        <w:rPr>
          <w:b/>
          <w:color w:val="000000"/>
        </w:rPr>
        <w:t>vehiculele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înmatriculate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sau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înregistrate</w:t>
      </w:r>
      <w:proofErr w:type="spellEnd"/>
      <w:r w:rsidRPr="00F1608F">
        <w:rPr>
          <w:b/>
          <w:color w:val="000000"/>
        </w:rPr>
        <w:t xml:space="preserve">, cu </w:t>
      </w:r>
      <w:proofErr w:type="spellStart"/>
      <w:r w:rsidRPr="00F1608F">
        <w:rPr>
          <w:b/>
          <w:color w:val="000000"/>
        </w:rPr>
        <w:t>excepţia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celor</w:t>
      </w:r>
      <w:proofErr w:type="spellEnd"/>
      <w:r w:rsidRPr="00F1608F">
        <w:rPr>
          <w:b/>
          <w:color w:val="000000"/>
        </w:rPr>
        <w:t xml:space="preserve"> cu </w:t>
      </w:r>
      <w:proofErr w:type="spellStart"/>
      <w:r w:rsidRPr="00F1608F">
        <w:rPr>
          <w:b/>
          <w:color w:val="000000"/>
        </w:rPr>
        <w:t>tracţiune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animală</w:t>
      </w:r>
      <w:proofErr w:type="spellEnd"/>
      <w:r w:rsidRPr="00F1608F">
        <w:rPr>
          <w:b/>
          <w:color w:val="000000"/>
        </w:rPr>
        <w:t xml:space="preserve">, care </w:t>
      </w:r>
      <w:proofErr w:type="spellStart"/>
      <w:r w:rsidRPr="00F1608F">
        <w:rPr>
          <w:b/>
          <w:color w:val="000000"/>
        </w:rPr>
        <w:t>circulă</w:t>
      </w:r>
      <w:proofErr w:type="spellEnd"/>
      <w:r w:rsidRPr="00F1608F">
        <w:rPr>
          <w:b/>
          <w:color w:val="000000"/>
        </w:rPr>
        <w:t xml:space="preserve"> pe </w:t>
      </w:r>
      <w:proofErr w:type="spellStart"/>
      <w:r w:rsidRPr="00F1608F">
        <w:rPr>
          <w:b/>
          <w:color w:val="000000"/>
        </w:rPr>
        <w:t>drumurile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publice</w:t>
      </w:r>
      <w:proofErr w:type="spellEnd"/>
      <w:r w:rsidRPr="00F1608F">
        <w:rPr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și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ce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poate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dispune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poliția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rutieră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dacă</w:t>
      </w:r>
      <w:proofErr w:type="spellEnd"/>
      <w:r w:rsidRPr="00F1608F">
        <w:rPr>
          <w:b/>
          <w:color w:val="000000"/>
        </w:rPr>
        <w:t xml:space="preserve"> un </w:t>
      </w:r>
      <w:proofErr w:type="spellStart"/>
      <w:r w:rsidRPr="00F1608F">
        <w:rPr>
          <w:b/>
          <w:color w:val="000000"/>
        </w:rPr>
        <w:t>vehicul</w:t>
      </w:r>
      <w:proofErr w:type="spellEnd"/>
      <w:r w:rsidRPr="00F1608F">
        <w:rPr>
          <w:b/>
          <w:color w:val="000000"/>
        </w:rPr>
        <w:t xml:space="preserve"> nu-</w:t>
      </w:r>
      <w:proofErr w:type="spellStart"/>
      <w:r w:rsidRPr="00F1608F">
        <w:rPr>
          <w:b/>
          <w:color w:val="000000"/>
        </w:rPr>
        <w:t>și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îndeplinește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această</w:t>
      </w:r>
      <w:proofErr w:type="spellEnd"/>
      <w:r w:rsidRPr="00F1608F">
        <w:rPr>
          <w:b/>
          <w:color w:val="000000"/>
        </w:rPr>
        <w:t xml:space="preserve"> </w:t>
      </w:r>
      <w:proofErr w:type="spellStart"/>
      <w:r w:rsidRPr="00F1608F">
        <w:rPr>
          <w:b/>
          <w:color w:val="000000"/>
        </w:rPr>
        <w:t>obligație</w:t>
      </w:r>
      <w:proofErr w:type="spellEnd"/>
      <w:r w:rsidRPr="00F1608F">
        <w:rPr>
          <w:b/>
          <w:color w:val="000000"/>
        </w:rPr>
        <w:t>.</w:t>
      </w:r>
    </w:p>
    <w:p w14:paraId="018FBB7A" w14:textId="77777777" w:rsidR="00E937BE" w:rsidRPr="00F1608F" w:rsidRDefault="00E937BE" w:rsidP="00F16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F1608F">
        <w:rPr>
          <w:rFonts w:ascii="Times New Roman" w:hAnsi="Times New Roman" w:cs="Times New Roman"/>
          <w:b/>
          <w:i/>
          <w:sz w:val="24"/>
          <w:szCs w:val="24"/>
          <w:lang w:val="ro-RO"/>
        </w:rPr>
        <w:t>RĂSPUNS:</w:t>
      </w:r>
    </w:p>
    <w:p w14:paraId="0217F07F" w14:textId="77777777" w:rsidR="00E937BE" w:rsidRPr="00F1608F" w:rsidRDefault="00E937BE" w:rsidP="00F16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76 - (1)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Vehiculele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înmatriculate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înregistrate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excepţia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celor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tracţiune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animală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circulă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drumurile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aibă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civilă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pagube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produse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terţilor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accidente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circulaţie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1622E"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E1622E" w:rsidRPr="00F16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</w:t>
      </w:r>
      <w:proofErr w:type="spellStart"/>
      <w:r w:rsidR="00E1622E" w:rsidRPr="00F16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pcte</w:t>
      </w:r>
      <w:proofErr w:type="spellEnd"/>
    </w:p>
    <w:p w14:paraId="6B71DBF4" w14:textId="77777777" w:rsidR="00E937BE" w:rsidRPr="00F1608F" w:rsidRDefault="00E937BE" w:rsidP="00F16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Poliţia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rutieră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dispune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reţinerii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certificatului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înmatriculare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înregistrare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retragerea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plăcuţelor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înmatriculare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înregistrare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vehiculelor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neasigurate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aflate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trafic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eliberând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dovadă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circulaţie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1622E"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E1622E"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22E" w:rsidRPr="00F16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</w:t>
      </w:r>
      <w:proofErr w:type="spellStart"/>
      <w:r w:rsidR="00E1622E" w:rsidRPr="00F16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pcte</w:t>
      </w:r>
      <w:proofErr w:type="spellEnd"/>
    </w:p>
    <w:p w14:paraId="0A0FFE3D" w14:textId="77777777" w:rsidR="00E937BE" w:rsidRPr="00F1608F" w:rsidRDefault="00E937BE" w:rsidP="00F16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deţinătorul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vehiculului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face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dovada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asigurării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de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data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aplicării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măsurii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(2),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poliţia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rutieră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dispune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radierea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evidenţă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vehiculului</w:t>
      </w:r>
      <w:proofErr w:type="spellEnd"/>
      <w:r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1622E" w:rsidRPr="00F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E1622E" w:rsidRPr="00F16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proofErr w:type="spellStart"/>
      <w:r w:rsidR="00E1622E" w:rsidRPr="00F16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pcte</w:t>
      </w:r>
      <w:proofErr w:type="spellEnd"/>
    </w:p>
    <w:p w14:paraId="2299262E" w14:textId="77777777" w:rsidR="00E937BE" w:rsidRPr="00F1608F" w:rsidRDefault="00E937BE" w:rsidP="00F16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685A7924" w14:textId="77777777" w:rsidR="00E937BE" w:rsidRPr="00F1608F" w:rsidRDefault="00E937BE" w:rsidP="00F16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F1608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Subiectul nr.3 </w:t>
      </w:r>
      <w:r w:rsidR="00E1622E" w:rsidRPr="00F1608F">
        <w:rPr>
          <w:rFonts w:ascii="Times New Roman" w:hAnsi="Times New Roman" w:cs="Times New Roman"/>
          <w:b/>
          <w:i/>
          <w:sz w:val="24"/>
          <w:szCs w:val="24"/>
          <w:lang w:val="ro-RO"/>
        </w:rPr>
        <w:t>– 20 pcte</w:t>
      </w:r>
    </w:p>
    <w:p w14:paraId="71E65063" w14:textId="77777777" w:rsidR="00E937BE" w:rsidRPr="00F1608F" w:rsidRDefault="00E937BE" w:rsidP="00F1608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6DEE7" w14:textId="77777777" w:rsidR="00E937BE" w:rsidRPr="00F1608F" w:rsidRDefault="00E937BE" w:rsidP="00F1608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8F">
        <w:rPr>
          <w:rFonts w:ascii="Times New Roman" w:hAnsi="Times New Roman" w:cs="Times New Roman"/>
          <w:b/>
          <w:sz w:val="24"/>
          <w:szCs w:val="24"/>
        </w:rPr>
        <w:t xml:space="preserve">Conform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legii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307/2006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apărarea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împotriva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incendiilor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muncă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obligațiile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principale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fiecărui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salariat sunt:</w:t>
      </w:r>
    </w:p>
    <w:p w14:paraId="3BC1FDFD" w14:textId="77777777" w:rsidR="00E937BE" w:rsidRPr="00F1608F" w:rsidRDefault="00E937BE" w:rsidP="00F16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9A3FC" w14:textId="77777777" w:rsidR="00E937BE" w:rsidRPr="00F1608F" w:rsidRDefault="00E937BE" w:rsidP="00F16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08F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salariat are, la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>:</w:t>
      </w:r>
    </w:p>
    <w:p w14:paraId="6A54C28D" w14:textId="77777777" w:rsidR="00E937BE" w:rsidRPr="00F1608F" w:rsidRDefault="00E937BE" w:rsidP="00F16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8F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de administrator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; </w:t>
      </w:r>
      <w:r w:rsidR="00E1622E" w:rsidRPr="00F1608F">
        <w:rPr>
          <w:rFonts w:ascii="Times New Roman" w:hAnsi="Times New Roman" w:cs="Times New Roman"/>
          <w:sz w:val="24"/>
          <w:szCs w:val="24"/>
        </w:rPr>
        <w:t xml:space="preserve">- </w:t>
      </w:r>
      <w:r w:rsidR="00604893" w:rsidRPr="00F1608F">
        <w:rPr>
          <w:rFonts w:ascii="Times New Roman" w:hAnsi="Times New Roman" w:cs="Times New Roman"/>
          <w:b/>
          <w:sz w:val="24"/>
          <w:szCs w:val="24"/>
        </w:rPr>
        <w:t>3</w:t>
      </w:r>
      <w:r w:rsidR="00E1622E" w:rsidRPr="00F16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622E" w:rsidRPr="00F1608F">
        <w:rPr>
          <w:rFonts w:ascii="Times New Roman" w:hAnsi="Times New Roman" w:cs="Times New Roman"/>
          <w:b/>
          <w:sz w:val="24"/>
          <w:szCs w:val="24"/>
        </w:rPr>
        <w:t>pcte</w:t>
      </w:r>
      <w:proofErr w:type="spellEnd"/>
    </w:p>
    <w:p w14:paraId="50B88A6A" w14:textId="77777777" w:rsidR="00E937BE" w:rsidRPr="00F1608F" w:rsidRDefault="00E937BE" w:rsidP="00F16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8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utilizeze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substanţele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periculoase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instalaţiile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maşinile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instrucţiunilor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date de administrator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; </w:t>
      </w:r>
      <w:r w:rsidR="00E1622E" w:rsidRPr="00F1608F">
        <w:rPr>
          <w:rFonts w:ascii="Times New Roman" w:hAnsi="Times New Roman" w:cs="Times New Roman"/>
          <w:sz w:val="24"/>
          <w:szCs w:val="24"/>
        </w:rPr>
        <w:t xml:space="preserve">- </w:t>
      </w:r>
      <w:r w:rsidR="00604893" w:rsidRPr="00F1608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604893" w:rsidRPr="00F1608F">
        <w:rPr>
          <w:rFonts w:ascii="Times New Roman" w:hAnsi="Times New Roman" w:cs="Times New Roman"/>
          <w:b/>
          <w:sz w:val="24"/>
          <w:szCs w:val="24"/>
        </w:rPr>
        <w:t>pcte</w:t>
      </w:r>
      <w:proofErr w:type="spellEnd"/>
    </w:p>
    <w:p w14:paraId="52A2F3A0" w14:textId="77777777" w:rsidR="00E937BE" w:rsidRPr="00F1608F" w:rsidRDefault="00E937BE" w:rsidP="00F16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8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efectueze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manevre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nepermise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neautorizate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instalaţiilor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; </w:t>
      </w:r>
      <w:r w:rsidR="00E1622E" w:rsidRPr="00F1608F">
        <w:rPr>
          <w:rFonts w:ascii="Times New Roman" w:hAnsi="Times New Roman" w:cs="Times New Roman"/>
          <w:sz w:val="24"/>
          <w:szCs w:val="24"/>
        </w:rPr>
        <w:t xml:space="preserve">- </w:t>
      </w:r>
      <w:r w:rsidR="00604893" w:rsidRPr="00F1608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604893" w:rsidRPr="00F1608F">
        <w:rPr>
          <w:rFonts w:ascii="Times New Roman" w:hAnsi="Times New Roman" w:cs="Times New Roman"/>
          <w:b/>
          <w:sz w:val="24"/>
          <w:szCs w:val="24"/>
        </w:rPr>
        <w:t>pcte</w:t>
      </w:r>
      <w:proofErr w:type="spellEnd"/>
    </w:p>
    <w:p w14:paraId="50692946" w14:textId="77777777" w:rsidR="00E937BE" w:rsidRPr="00F1608F" w:rsidRDefault="00E937BE" w:rsidP="00F16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8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încălcare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0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oricărei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incendiu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defecţiune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sesizată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instalaţiile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; </w:t>
      </w:r>
      <w:r w:rsidR="00E1622E" w:rsidRPr="00F1608F">
        <w:rPr>
          <w:rFonts w:ascii="Times New Roman" w:hAnsi="Times New Roman" w:cs="Times New Roman"/>
          <w:sz w:val="24"/>
          <w:szCs w:val="24"/>
        </w:rPr>
        <w:t xml:space="preserve">- </w:t>
      </w:r>
      <w:r w:rsidR="00604893" w:rsidRPr="00F1608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604893" w:rsidRPr="00F1608F">
        <w:rPr>
          <w:rFonts w:ascii="Times New Roman" w:hAnsi="Times New Roman" w:cs="Times New Roman"/>
          <w:b/>
          <w:sz w:val="24"/>
          <w:szCs w:val="24"/>
        </w:rPr>
        <w:t>pcte</w:t>
      </w:r>
      <w:proofErr w:type="spellEnd"/>
    </w:p>
    <w:p w14:paraId="6D614EB3" w14:textId="77777777" w:rsidR="00E937BE" w:rsidRPr="00F1608F" w:rsidRDefault="00E937BE" w:rsidP="00F16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8F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coopereze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desemnaţi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administrator,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specializat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gramStart"/>
      <w:r w:rsidRPr="00F1608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apărării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; </w:t>
      </w:r>
      <w:r w:rsidR="00E1622E" w:rsidRPr="00F1608F">
        <w:rPr>
          <w:rFonts w:ascii="Times New Roman" w:hAnsi="Times New Roman" w:cs="Times New Roman"/>
          <w:sz w:val="24"/>
          <w:szCs w:val="24"/>
        </w:rPr>
        <w:t xml:space="preserve">- </w:t>
      </w:r>
      <w:r w:rsidR="00604893" w:rsidRPr="00F1608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604893" w:rsidRPr="00F1608F">
        <w:rPr>
          <w:rFonts w:ascii="Times New Roman" w:hAnsi="Times New Roman" w:cs="Times New Roman"/>
          <w:b/>
          <w:sz w:val="24"/>
          <w:szCs w:val="24"/>
        </w:rPr>
        <w:t>pcte</w:t>
      </w:r>
      <w:proofErr w:type="spellEnd"/>
    </w:p>
    <w:p w14:paraId="491514ED" w14:textId="77777777" w:rsidR="00E937BE" w:rsidRPr="00F1608F" w:rsidRDefault="00E937BE" w:rsidP="00F16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8F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acţioneze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apariţiei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iminent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incendiu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; </w:t>
      </w:r>
      <w:r w:rsidR="00E1622E" w:rsidRPr="00F1608F">
        <w:rPr>
          <w:rFonts w:ascii="Times New Roman" w:hAnsi="Times New Roman" w:cs="Times New Roman"/>
          <w:sz w:val="24"/>
          <w:szCs w:val="24"/>
        </w:rPr>
        <w:t xml:space="preserve">- </w:t>
      </w:r>
      <w:r w:rsidR="00604893" w:rsidRPr="00F1608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604893" w:rsidRPr="00F1608F">
        <w:rPr>
          <w:rFonts w:ascii="Times New Roman" w:hAnsi="Times New Roman" w:cs="Times New Roman"/>
          <w:b/>
          <w:sz w:val="24"/>
          <w:szCs w:val="24"/>
        </w:rPr>
        <w:t>pcte</w:t>
      </w:r>
      <w:proofErr w:type="spellEnd"/>
    </w:p>
    <w:p w14:paraId="48D09127" w14:textId="77777777" w:rsidR="00E937BE" w:rsidRPr="00F1608F" w:rsidRDefault="00E937BE" w:rsidP="00F16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8F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gramStart"/>
      <w:r w:rsidRPr="00F1608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08F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F1608F">
        <w:rPr>
          <w:rFonts w:ascii="Times New Roman" w:hAnsi="Times New Roman" w:cs="Times New Roman"/>
          <w:sz w:val="24"/>
          <w:szCs w:val="24"/>
        </w:rPr>
        <w:t>.</w:t>
      </w:r>
      <w:r w:rsidR="00E1622E" w:rsidRPr="00F1608F">
        <w:rPr>
          <w:rFonts w:ascii="Times New Roman" w:hAnsi="Times New Roman" w:cs="Times New Roman"/>
          <w:sz w:val="24"/>
          <w:szCs w:val="24"/>
        </w:rPr>
        <w:t xml:space="preserve"> – </w:t>
      </w:r>
      <w:r w:rsidR="00604893" w:rsidRPr="00F1608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604893" w:rsidRPr="00F1608F">
        <w:rPr>
          <w:rFonts w:ascii="Times New Roman" w:hAnsi="Times New Roman" w:cs="Times New Roman"/>
          <w:b/>
          <w:sz w:val="24"/>
          <w:szCs w:val="24"/>
        </w:rPr>
        <w:t>pcte</w:t>
      </w:r>
      <w:proofErr w:type="spellEnd"/>
    </w:p>
    <w:p w14:paraId="045D62D5" w14:textId="77777777" w:rsidR="00E937BE" w:rsidRPr="00F1608F" w:rsidRDefault="00E937BE" w:rsidP="00F16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0DA53ACE" w14:textId="77777777" w:rsidR="00E937BE" w:rsidRPr="00F1608F" w:rsidRDefault="00E937BE" w:rsidP="00F160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proofErr w:type="spellStart"/>
      <w:r w:rsidRPr="00F160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Subiectul</w:t>
      </w:r>
      <w:proofErr w:type="spellEnd"/>
      <w:r w:rsidRPr="00F160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nr. 4</w:t>
      </w:r>
      <w:r w:rsidR="00E1622E" w:rsidRPr="00F160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– 20 </w:t>
      </w:r>
      <w:proofErr w:type="spellStart"/>
      <w:r w:rsidR="00E1622E" w:rsidRPr="00F160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pcte</w:t>
      </w:r>
      <w:proofErr w:type="spellEnd"/>
    </w:p>
    <w:p w14:paraId="16CDB7DF" w14:textId="77777777" w:rsidR="00E937BE" w:rsidRPr="00F1608F" w:rsidRDefault="00E937BE" w:rsidP="00F160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Când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nu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beneficiază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proofErr w:type="gram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reducerea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perioadei</w:t>
      </w:r>
      <w:proofErr w:type="spellEnd"/>
      <w:proofErr w:type="gram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suspendare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exercitării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dreptului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de a conduce un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conducător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auto conform </w:t>
      </w:r>
      <w:r w:rsidRPr="00F1608F">
        <w:rPr>
          <w:rFonts w:ascii="Times New Roman" w:hAnsi="Times New Roman" w:cs="Times New Roman"/>
          <w:b/>
          <w:sz w:val="24"/>
          <w:szCs w:val="24"/>
        </w:rPr>
        <w:t xml:space="preserve">OUG 195/2002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privind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circulatia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pe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drumurile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publice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republicata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si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actualizata</w:t>
      </w:r>
      <w:proofErr w:type="spellEnd"/>
      <w:r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2021?</w:t>
      </w:r>
    </w:p>
    <w:p w14:paraId="6D13A0FA" w14:textId="77777777" w:rsidR="00E937BE" w:rsidRPr="00F1608F" w:rsidRDefault="00E937BE" w:rsidP="00F160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F1608F">
        <w:rPr>
          <w:rFonts w:ascii="Times New Roman" w:hAnsi="Times New Roman" w:cs="Times New Roman"/>
          <w:b/>
          <w:sz w:val="24"/>
          <w:szCs w:val="24"/>
        </w:rPr>
        <w:t>Articolul</w:t>
      </w:r>
      <w:proofErr w:type="spellEnd"/>
      <w:r w:rsidRPr="00F1608F">
        <w:rPr>
          <w:rFonts w:ascii="Times New Roman" w:hAnsi="Times New Roman" w:cs="Times New Roman"/>
          <w:b/>
          <w:sz w:val="24"/>
          <w:szCs w:val="24"/>
        </w:rPr>
        <w:t xml:space="preserve"> 104</w:t>
      </w:r>
    </w:p>
    <w:p w14:paraId="25139527" w14:textId="77777777" w:rsidR="00E937BE" w:rsidRPr="00F1608F" w:rsidRDefault="00E937BE" w:rsidP="00F160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(6)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Conducatorul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autovehicul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tractor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agricol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forestier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tramvai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nu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beneficiaza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reducerea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perioadei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suspendare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gram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exercitarii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dreptului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 conduce,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daca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</w:p>
    <w:p w14:paraId="7B4DB63B" w14:textId="77777777" w:rsidR="00E937BE" w:rsidRPr="00F1608F" w:rsidRDefault="00E937BE" w:rsidP="00F160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cumulat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din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nou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cel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putin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15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puncte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penalizare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urmatoarele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luni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la data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expirarii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ultimei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suspendari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gram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exercitarii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dreptului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 conduce; </w:t>
      </w:r>
      <w:r w:rsidR="00900BBD"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900BBD"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7 </w:t>
      </w:r>
      <w:proofErr w:type="spellStart"/>
      <w:r w:rsidR="00900BBD"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pcte</w:t>
      </w:r>
      <w:proofErr w:type="spellEnd"/>
    </w:p>
    <w:p w14:paraId="6F54F70F" w14:textId="77777777" w:rsidR="00E937BE" w:rsidRPr="00F1608F" w:rsidRDefault="00E937BE" w:rsidP="00F160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fost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implicat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intr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-un accident de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circulatie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din care au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rezultat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numai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pagube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materiale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iar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rezultatul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testarii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aerului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expirat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probelor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biologice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stabilit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 a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condus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vehiculul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timp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afla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sub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influenta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alcoolului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900BBD"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900BBD"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7 </w:t>
      </w:r>
      <w:proofErr w:type="spellStart"/>
      <w:r w:rsidR="00900BBD"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pcte</w:t>
      </w:r>
      <w:proofErr w:type="spellEnd"/>
    </w:p>
    <w:p w14:paraId="2996DD95" w14:textId="77777777" w:rsidR="00E937BE" w:rsidRPr="00F1608F" w:rsidRDefault="00E937BE" w:rsidP="00F160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sanctiunea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contraventionala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complementara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s-a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dispus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urmare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neopririi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trecerea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nivel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calea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ferata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cand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barierele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semibarierele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sunt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coborate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curs de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coborare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cand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semnalele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lumini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rosii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sonore</w:t>
      </w:r>
      <w:proofErr w:type="spellEnd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sunt in </w:t>
      </w:r>
      <w:proofErr w:type="spellStart"/>
      <w:r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functiune</w:t>
      </w:r>
      <w:proofErr w:type="spellEnd"/>
      <w:r w:rsidR="00900BBD" w:rsidRPr="00F16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="00900BBD"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6 </w:t>
      </w:r>
      <w:proofErr w:type="spellStart"/>
      <w:r w:rsidR="00900BBD" w:rsidRPr="00F160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pcte</w:t>
      </w:r>
      <w:proofErr w:type="spellEnd"/>
    </w:p>
    <w:p w14:paraId="1BBF5C99" w14:textId="77777777" w:rsidR="00E937BE" w:rsidRPr="00F1608F" w:rsidRDefault="00E937BE" w:rsidP="00F160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F1608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Subiectul nr. 5 </w:t>
      </w:r>
      <w:r w:rsidR="00E1622E" w:rsidRPr="00F1608F">
        <w:rPr>
          <w:rFonts w:ascii="Times New Roman" w:hAnsi="Times New Roman" w:cs="Times New Roman"/>
          <w:b/>
          <w:i/>
          <w:sz w:val="24"/>
          <w:szCs w:val="24"/>
          <w:lang w:val="ro-RO"/>
        </w:rPr>
        <w:t>– 20 pcte</w:t>
      </w:r>
    </w:p>
    <w:p w14:paraId="1750074B" w14:textId="77777777" w:rsidR="00E937BE" w:rsidRPr="00F1608F" w:rsidRDefault="00E937BE" w:rsidP="00F1608F">
      <w:pPr>
        <w:pStyle w:val="ListParagraph"/>
        <w:spacing w:after="0" w:line="240" w:lineRule="auto"/>
        <w:ind w:left="195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74347414" w14:textId="77777777" w:rsidR="00E937BE" w:rsidRPr="00F1608F" w:rsidRDefault="00E937BE" w:rsidP="00F1608F">
      <w:pPr>
        <w:spacing w:after="0" w:line="240" w:lineRule="auto"/>
        <w:ind w:firstLine="720"/>
        <w:jc w:val="both"/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F1608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Enumerați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câteva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activitățile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Direcțiilor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Județene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municipiului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București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conform </w:t>
      </w:r>
      <w:r w:rsidRPr="00F1608F">
        <w:rPr>
          <w:rStyle w:val="sde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ORDIN nr. 1.078 din 27 </w:t>
      </w:r>
      <w:proofErr w:type="spellStart"/>
      <w:r w:rsidRPr="00F1608F">
        <w:rPr>
          <w:rStyle w:val="sde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iulie</w:t>
      </w:r>
      <w:proofErr w:type="spellEnd"/>
      <w:r w:rsidRPr="00F1608F">
        <w:rPr>
          <w:rStyle w:val="sde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2010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regulamentului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organizare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funcţionare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structurii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organizatorice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direcţiilor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judeţene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municipiului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Bucureşti</w:t>
      </w:r>
      <w:proofErr w:type="spellEnd"/>
      <w:r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B560713" w14:textId="77777777" w:rsidR="00E937BE" w:rsidRPr="00F1608F" w:rsidRDefault="00E937BE" w:rsidP="00F1608F">
      <w:pPr>
        <w:pStyle w:val="ListParagraph"/>
        <w:spacing w:after="0" w:line="240" w:lineRule="auto"/>
        <w:ind w:left="1950"/>
        <w:jc w:val="both"/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14:paraId="4E5A1548" w14:textId="77777777" w:rsidR="00E937BE" w:rsidRPr="00F1608F" w:rsidRDefault="00E937BE" w:rsidP="00F1608F">
      <w:pPr>
        <w:spacing w:after="0" w:line="240" w:lineRule="auto"/>
        <w:jc w:val="both"/>
        <w:rPr>
          <w:rStyle w:val="spar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(1)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Direcţiile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judeţene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municipiului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Bucureşti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coordonează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serviciile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asistenţă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teritoriu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organizează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coordonează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participă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asistenţa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calamităţi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epidemii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catastrofe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situaţii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deosebite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organizează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coordonează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răspund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pregătirea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reţelei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apărare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sub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coordonarea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Ministerului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00BBD"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r w:rsidR="00900BBD"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10 </w:t>
      </w:r>
      <w:proofErr w:type="spellStart"/>
      <w:r w:rsidR="00900BBD"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pcte</w:t>
      </w:r>
      <w:proofErr w:type="spellEnd"/>
    </w:p>
    <w:p w14:paraId="70EF3987" w14:textId="77777777" w:rsidR="00E937BE" w:rsidRPr="00F1608F" w:rsidRDefault="00E937BE" w:rsidP="00F16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(2)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Direcţiile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judeţene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municipiului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Bucureşti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participă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coordonarea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acordării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primului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calificat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împreună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inspectoratele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situaţii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urgenţă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structuri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Ministerului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00BBD" w:rsidRPr="00F160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r w:rsidR="00900BBD"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10 </w:t>
      </w:r>
      <w:proofErr w:type="spellStart"/>
      <w:r w:rsidR="00900BBD" w:rsidRPr="00F1608F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pcte</w:t>
      </w:r>
      <w:proofErr w:type="spellEnd"/>
    </w:p>
    <w:p w14:paraId="247EF019" w14:textId="77777777" w:rsidR="00E1622E" w:rsidRPr="00F1608F" w:rsidRDefault="00E1622E" w:rsidP="00F16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1622E" w:rsidRPr="00F16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0A9F"/>
    <w:multiLevelType w:val="hybridMultilevel"/>
    <w:tmpl w:val="46F8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33A9E"/>
    <w:multiLevelType w:val="hybridMultilevel"/>
    <w:tmpl w:val="1D8C020C"/>
    <w:lvl w:ilvl="0" w:tplc="0409000F">
      <w:start w:val="1"/>
      <w:numFmt w:val="decimal"/>
      <w:lvlText w:val="%1.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50B45B96"/>
    <w:multiLevelType w:val="hybridMultilevel"/>
    <w:tmpl w:val="81E24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4A18F9"/>
    <w:multiLevelType w:val="hybridMultilevel"/>
    <w:tmpl w:val="0DACD356"/>
    <w:lvl w:ilvl="0" w:tplc="66507640">
      <w:start w:val="1"/>
      <w:numFmt w:val="lowerLetter"/>
      <w:lvlText w:val="%1)"/>
      <w:lvlJc w:val="left"/>
      <w:pPr>
        <w:ind w:left="1620" w:hanging="45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BE"/>
    <w:rsid w:val="00186660"/>
    <w:rsid w:val="004D18F0"/>
    <w:rsid w:val="005E1D06"/>
    <w:rsid w:val="00604893"/>
    <w:rsid w:val="006B02B9"/>
    <w:rsid w:val="00900BBD"/>
    <w:rsid w:val="00A22220"/>
    <w:rsid w:val="00E1622E"/>
    <w:rsid w:val="00E214BD"/>
    <w:rsid w:val="00E937BE"/>
    <w:rsid w:val="00EE7139"/>
    <w:rsid w:val="00F1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BD6D"/>
  <w15:chartTrackingRefBased/>
  <w15:docId w15:val="{5BF80CD1-2DB5-4AEC-8290-ED459CC9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7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den">
    <w:name w:val="s_den"/>
    <w:basedOn w:val="DefaultParagraphFont"/>
    <w:rsid w:val="00E937BE"/>
  </w:style>
  <w:style w:type="character" w:customStyle="1" w:styleId="spar">
    <w:name w:val="s_par"/>
    <w:basedOn w:val="DefaultParagraphFont"/>
    <w:rsid w:val="00E937BE"/>
  </w:style>
  <w:style w:type="paragraph" w:styleId="BalloonText">
    <w:name w:val="Balloon Text"/>
    <w:basedOn w:val="Normal"/>
    <w:link w:val="BalloonTextChar"/>
    <w:uiPriority w:val="99"/>
    <w:semiHidden/>
    <w:unhideWhenUsed/>
    <w:rsid w:val="00A2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lianacioabla@yahoo.com</cp:lastModifiedBy>
  <cp:revision>3</cp:revision>
  <cp:lastPrinted>2022-03-14T12:28:00Z</cp:lastPrinted>
  <dcterms:created xsi:type="dcterms:W3CDTF">2022-03-14T14:07:00Z</dcterms:created>
  <dcterms:modified xsi:type="dcterms:W3CDTF">2022-03-14T14:08:00Z</dcterms:modified>
</cp:coreProperties>
</file>